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A53" w:rsidRDefault="00C13A53" w:rsidP="00C13A53">
      <w:pPr>
        <w:spacing w:after="0" w:line="240" w:lineRule="auto"/>
        <w:ind w:firstLine="709"/>
        <w:jc w:val="both"/>
        <w:rPr>
          <w:rFonts w:ascii="Times New Roman" w:eastAsia="Times New Roman" w:hAnsi="Times New Roman"/>
          <w:color w:val="191919"/>
          <w:sz w:val="28"/>
          <w:szCs w:val="28"/>
        </w:rPr>
      </w:pPr>
      <w:r>
        <w:rPr>
          <w:rFonts w:ascii="Times New Roman" w:eastAsia="Times New Roman" w:hAnsi="Times New Roman"/>
          <w:color w:val="191919"/>
          <w:sz w:val="28"/>
          <w:szCs w:val="28"/>
        </w:rPr>
        <w:t>Важность изучения русского языка в начальной школе определяется основными аспектами. С одной стороны, русский язык становится объектом изучения. С другой стороны, благодаря знаниям и умениям, приобрет</w:t>
      </w:r>
      <w:r>
        <w:rPr>
          <w:rFonts w:ascii="Times New Roman" w:eastAsia="Times New Roman" w:hAnsi="Times New Roman"/>
          <w:color w:val="191919"/>
          <w:sz w:val="28"/>
          <w:szCs w:val="28"/>
        </w:rPr>
        <w:t>ё</w:t>
      </w:r>
      <w:r>
        <w:rPr>
          <w:rFonts w:ascii="Times New Roman" w:eastAsia="Times New Roman" w:hAnsi="Times New Roman"/>
          <w:color w:val="191919"/>
          <w:sz w:val="28"/>
          <w:szCs w:val="28"/>
        </w:rPr>
        <w:t>нным младшими школьниками при изучении родного языка, обеспечивается успешность обучения по другим предметам, одним из которых является литературное чтение.  Работа над темой «Текст. Типы текстов» представляет собой длительный, причем целенаправленный процесс.</w:t>
      </w:r>
    </w:p>
    <w:p w:rsidR="00C13A53" w:rsidRDefault="00C13A53" w:rsidP="00C13A53">
      <w:pPr>
        <w:spacing w:after="0" w:line="240" w:lineRule="auto"/>
        <w:ind w:firstLine="709"/>
        <w:jc w:val="both"/>
        <w:rPr>
          <w:rFonts w:ascii="Times New Roman" w:eastAsia="Times New Roman" w:hAnsi="Times New Roman"/>
          <w:color w:val="191919"/>
          <w:sz w:val="28"/>
          <w:szCs w:val="28"/>
        </w:rPr>
      </w:pPr>
      <w:r>
        <w:rPr>
          <w:rFonts w:ascii="Times New Roman" w:eastAsia="Times New Roman" w:hAnsi="Times New Roman"/>
          <w:color w:val="191919"/>
          <w:sz w:val="28"/>
          <w:szCs w:val="28"/>
        </w:rPr>
        <w:t xml:space="preserve">Для успешности решения данных проблем необходимы условия систематизированного и оптимального использования различных концептуальных подходов: личностно-ориентированный подход; </w:t>
      </w:r>
      <w:proofErr w:type="spellStart"/>
      <w:r>
        <w:rPr>
          <w:rFonts w:ascii="Times New Roman" w:eastAsia="Times New Roman" w:hAnsi="Times New Roman"/>
          <w:color w:val="191919"/>
          <w:sz w:val="28"/>
          <w:szCs w:val="28"/>
        </w:rPr>
        <w:t>деятельностно</w:t>
      </w:r>
      <w:proofErr w:type="spellEnd"/>
      <w:r>
        <w:rPr>
          <w:rFonts w:ascii="Times New Roman" w:eastAsia="Times New Roman" w:hAnsi="Times New Roman"/>
          <w:color w:val="191919"/>
          <w:sz w:val="28"/>
          <w:szCs w:val="28"/>
        </w:rPr>
        <w:t xml:space="preserve">-ориентированный подход; </w:t>
      </w:r>
      <w:proofErr w:type="spellStart"/>
      <w:r>
        <w:rPr>
          <w:rFonts w:ascii="Times New Roman" w:eastAsia="Times New Roman" w:hAnsi="Times New Roman"/>
          <w:color w:val="191919"/>
          <w:sz w:val="28"/>
          <w:szCs w:val="28"/>
        </w:rPr>
        <w:t>когнитивно</w:t>
      </w:r>
      <w:proofErr w:type="spellEnd"/>
      <w:r>
        <w:rPr>
          <w:rFonts w:ascii="Times New Roman" w:eastAsia="Times New Roman" w:hAnsi="Times New Roman"/>
          <w:color w:val="191919"/>
          <w:sz w:val="28"/>
          <w:szCs w:val="28"/>
        </w:rPr>
        <w:t xml:space="preserve">-ориентированный подход. </w:t>
      </w:r>
    </w:p>
    <w:p w:rsidR="00C13A53" w:rsidRDefault="00C13A53" w:rsidP="00C13A53">
      <w:pPr>
        <w:spacing w:after="0" w:line="240" w:lineRule="auto"/>
        <w:ind w:firstLine="709"/>
        <w:jc w:val="both"/>
        <w:rPr>
          <w:rFonts w:ascii="Times New Roman" w:hAnsi="Times New Roman"/>
          <w:color w:val="191919"/>
          <w:sz w:val="28"/>
          <w:szCs w:val="28"/>
        </w:rPr>
      </w:pPr>
      <w:r>
        <w:rPr>
          <w:rFonts w:ascii="Times New Roman" w:eastAsia="Times New Roman" w:hAnsi="Times New Roman"/>
          <w:color w:val="191919"/>
          <w:sz w:val="28"/>
          <w:szCs w:val="28"/>
        </w:rPr>
        <w:t>При изучении данной темы урока ставятся следующие педагогические цели: у</w:t>
      </w:r>
      <w:r>
        <w:rPr>
          <w:rFonts w:ascii="Times New Roman" w:hAnsi="Times New Roman"/>
          <w:color w:val="000000"/>
          <w:sz w:val="28"/>
          <w:szCs w:val="28"/>
        </w:rPr>
        <w:t>чить распознавать повествовательный, описательный тесты и текст-рассуждение.</w:t>
      </w:r>
    </w:p>
    <w:p w:rsidR="00C13A53" w:rsidRDefault="00C13A53" w:rsidP="00C13A53">
      <w:pPr>
        <w:pStyle w:val="a4"/>
        <w:framePr w:hSpace="180" w:wrap="around" w:vAnchor="text" w:hAnchor="text" w:xAlign="right" w:y="1"/>
        <w:spacing w:after="0" w:line="240" w:lineRule="auto"/>
        <w:ind w:left="33" w:firstLine="676"/>
        <w:jc w:val="both"/>
        <w:rPr>
          <w:rFonts w:ascii="Times New Roman" w:hAnsi="Times New Roman"/>
          <w:color w:val="000000"/>
          <w:sz w:val="28"/>
          <w:szCs w:val="28"/>
        </w:rPr>
      </w:pPr>
      <w:r>
        <w:rPr>
          <w:rFonts w:ascii="Times New Roman" w:hAnsi="Times New Roman"/>
          <w:bCs/>
          <w:color w:val="191919"/>
          <w:sz w:val="28"/>
          <w:szCs w:val="28"/>
        </w:rPr>
        <w:t xml:space="preserve">Планируемые результаты (предметные): </w:t>
      </w:r>
      <w:r>
        <w:rPr>
          <w:rFonts w:ascii="Times New Roman" w:hAnsi="Times New Roman"/>
          <w:color w:val="000000"/>
          <w:sz w:val="28"/>
          <w:szCs w:val="28"/>
        </w:rPr>
        <w:t xml:space="preserve">Ученик научится (БУ): </w:t>
      </w:r>
    </w:p>
    <w:p w:rsidR="00C13A53" w:rsidRDefault="00C13A53" w:rsidP="00C13A53">
      <w:pPr>
        <w:pStyle w:val="a4"/>
        <w:framePr w:hSpace="180" w:wrap="around" w:vAnchor="text" w:hAnchor="text" w:xAlign="right" w:y="1"/>
        <w:spacing w:after="0" w:line="240" w:lineRule="auto"/>
        <w:ind w:left="33" w:firstLine="676"/>
        <w:jc w:val="both"/>
        <w:rPr>
          <w:rFonts w:ascii="Times New Roman" w:hAnsi="Times New Roman"/>
          <w:i/>
          <w:color w:val="000000"/>
          <w:sz w:val="28"/>
          <w:szCs w:val="28"/>
        </w:rPr>
      </w:pPr>
      <w:r>
        <w:rPr>
          <w:rFonts w:ascii="Times New Roman" w:hAnsi="Times New Roman"/>
          <w:i/>
          <w:color w:val="000000"/>
          <w:sz w:val="28"/>
          <w:szCs w:val="28"/>
        </w:rPr>
        <w:t>Знания:</w:t>
      </w:r>
      <w:r>
        <w:rPr>
          <w:rFonts w:ascii="Times New Roman" w:hAnsi="Times New Roman"/>
          <w:i/>
          <w:color w:val="000000"/>
          <w:sz w:val="28"/>
          <w:szCs w:val="28"/>
        </w:rPr>
        <w:tab/>
      </w:r>
    </w:p>
    <w:p w:rsidR="00C13A53" w:rsidRDefault="00C13A53" w:rsidP="00C13A53">
      <w:pPr>
        <w:pStyle w:val="a4"/>
        <w:framePr w:hSpace="180" w:wrap="around" w:vAnchor="text" w:hAnchor="text" w:xAlign="right" w:y="1"/>
        <w:tabs>
          <w:tab w:val="center" w:pos="2386"/>
        </w:tabs>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применять приобретенные знания в повседневной жизни</w:t>
      </w:r>
    </w:p>
    <w:p w:rsidR="00C13A53" w:rsidRDefault="00C13A53" w:rsidP="00C13A53">
      <w:pPr>
        <w:pStyle w:val="a4"/>
        <w:framePr w:hSpace="180" w:wrap="around" w:vAnchor="text" w:hAnchor="text" w:xAlign="right" w:y="1"/>
        <w:spacing w:after="0" w:line="240" w:lineRule="auto"/>
        <w:ind w:left="0"/>
        <w:jc w:val="both"/>
        <w:rPr>
          <w:rFonts w:ascii="Times New Roman" w:hAnsi="Times New Roman"/>
          <w:i/>
          <w:color w:val="000000"/>
          <w:sz w:val="28"/>
          <w:szCs w:val="28"/>
        </w:rPr>
      </w:pPr>
      <w:r>
        <w:rPr>
          <w:rFonts w:ascii="Times New Roman" w:hAnsi="Times New Roman"/>
          <w:i/>
          <w:color w:val="000000"/>
          <w:sz w:val="28"/>
          <w:szCs w:val="28"/>
        </w:rPr>
        <w:t>Умения:</w:t>
      </w:r>
    </w:p>
    <w:p w:rsidR="00C13A53" w:rsidRDefault="00C13A53" w:rsidP="00C13A53">
      <w:pPr>
        <w:pStyle w:val="a4"/>
        <w:framePr w:hSpace="180" w:wrap="around" w:vAnchor="text" w:hAnchor="text" w:xAlign="right" w:y="1"/>
        <w:spacing w:after="0" w:line="240" w:lineRule="auto"/>
        <w:ind w:left="0"/>
        <w:rPr>
          <w:rFonts w:ascii="Times New Roman" w:hAnsi="Times New Roman"/>
          <w:i/>
          <w:color w:val="000000"/>
          <w:sz w:val="28"/>
          <w:szCs w:val="28"/>
        </w:rPr>
      </w:pPr>
      <w:r>
        <w:rPr>
          <w:rFonts w:ascii="Times New Roman" w:hAnsi="Times New Roman"/>
          <w:color w:val="000000"/>
          <w:sz w:val="28"/>
          <w:szCs w:val="28"/>
        </w:rPr>
        <w:t>составлять текст - повествования, текст - описания, текст - рассуждения</w:t>
      </w:r>
    </w:p>
    <w:p w:rsidR="00C13A53" w:rsidRDefault="00C13A53" w:rsidP="00C13A53">
      <w:pPr>
        <w:pStyle w:val="a4"/>
        <w:framePr w:hSpace="180" w:wrap="around" w:vAnchor="text" w:hAnchor="text" w:xAlign="right" w:y="1"/>
        <w:spacing w:after="0" w:line="240" w:lineRule="auto"/>
        <w:ind w:left="0"/>
        <w:jc w:val="both"/>
        <w:rPr>
          <w:rFonts w:ascii="Times New Roman" w:hAnsi="Times New Roman"/>
          <w:i/>
          <w:color w:val="000000"/>
          <w:sz w:val="28"/>
          <w:szCs w:val="28"/>
        </w:rPr>
      </w:pPr>
      <w:r>
        <w:rPr>
          <w:rFonts w:ascii="Times New Roman" w:hAnsi="Times New Roman"/>
          <w:i/>
          <w:color w:val="000000"/>
          <w:sz w:val="28"/>
          <w:szCs w:val="28"/>
        </w:rPr>
        <w:t>Ученик получит возможность научиться (ПУ):</w:t>
      </w:r>
    </w:p>
    <w:p w:rsidR="00C13A53" w:rsidRDefault="00C13A53" w:rsidP="00C13A53">
      <w:pPr>
        <w:pStyle w:val="a4"/>
        <w:framePr w:hSpace="180" w:wrap="around" w:vAnchor="text" w:hAnchor="page" w:x="1126" w:y="4266"/>
        <w:spacing w:after="0" w:line="240" w:lineRule="auto"/>
        <w:ind w:left="0"/>
        <w:jc w:val="both"/>
        <w:rPr>
          <w:rFonts w:ascii="Times New Roman" w:hAnsi="Times New Roman"/>
          <w:color w:val="000000"/>
          <w:sz w:val="28"/>
          <w:szCs w:val="28"/>
        </w:rPr>
      </w:pPr>
      <w:r>
        <w:rPr>
          <w:rFonts w:ascii="Times New Roman" w:hAnsi="Times New Roman"/>
          <w:bCs/>
          <w:color w:val="191919"/>
          <w:sz w:val="28"/>
          <w:szCs w:val="28"/>
        </w:rPr>
        <w:t xml:space="preserve">Личностные результаты: </w:t>
      </w:r>
      <w:r>
        <w:rPr>
          <w:rFonts w:ascii="Times New Roman" w:hAnsi="Times New Roman"/>
          <w:color w:val="000000"/>
          <w:sz w:val="28"/>
          <w:szCs w:val="28"/>
        </w:rPr>
        <w:t>Будут созданы условия для формирования у ученика:</w:t>
      </w:r>
    </w:p>
    <w:p w:rsidR="00C13A53" w:rsidRDefault="00C13A53" w:rsidP="00C13A53">
      <w:pPr>
        <w:pStyle w:val="a3"/>
        <w:framePr w:hSpace="180" w:wrap="around" w:vAnchor="text" w:hAnchor="page" w:x="1126" w:y="4266"/>
        <w:spacing w:before="0" w:beforeAutospacing="0" w:after="0" w:afterAutospacing="0"/>
        <w:ind w:right="175"/>
        <w:rPr>
          <w:color w:val="000000"/>
          <w:sz w:val="28"/>
          <w:szCs w:val="28"/>
        </w:rPr>
      </w:pPr>
      <w:r>
        <w:rPr>
          <w:b/>
          <w:color w:val="000000"/>
          <w:sz w:val="28"/>
          <w:szCs w:val="28"/>
        </w:rPr>
        <w:t xml:space="preserve">- </w:t>
      </w:r>
      <w:r>
        <w:rPr>
          <w:color w:val="000000"/>
          <w:sz w:val="28"/>
          <w:szCs w:val="28"/>
        </w:rPr>
        <w:t xml:space="preserve">осознания личной заинтересованности в получении знаний и выполнения </w:t>
      </w:r>
      <w:proofErr w:type="gramStart"/>
      <w:r>
        <w:rPr>
          <w:color w:val="000000"/>
          <w:sz w:val="28"/>
          <w:szCs w:val="28"/>
        </w:rPr>
        <w:t>заданий  по</w:t>
      </w:r>
      <w:proofErr w:type="gramEnd"/>
      <w:r>
        <w:rPr>
          <w:color w:val="000000"/>
          <w:sz w:val="28"/>
          <w:szCs w:val="28"/>
        </w:rPr>
        <w:t xml:space="preserve"> русскому языку;</w:t>
      </w:r>
    </w:p>
    <w:p w:rsidR="00C13A53" w:rsidRDefault="00C13A53" w:rsidP="00C13A53">
      <w:pPr>
        <w:pStyle w:val="c4"/>
        <w:framePr w:hSpace="180" w:wrap="around" w:vAnchor="text" w:hAnchor="page" w:x="1126" w:y="4266"/>
        <w:spacing w:before="0" w:beforeAutospacing="0" w:after="0" w:afterAutospacing="0"/>
        <w:ind w:right="175"/>
        <w:jc w:val="both"/>
        <w:rPr>
          <w:rStyle w:val="c0"/>
        </w:rPr>
      </w:pPr>
      <w:r>
        <w:rPr>
          <w:rStyle w:val="c0"/>
          <w:color w:val="000000"/>
          <w:sz w:val="28"/>
          <w:szCs w:val="28"/>
        </w:rPr>
        <w:t xml:space="preserve">- </w:t>
      </w:r>
      <w:r>
        <w:rPr>
          <w:color w:val="000000"/>
          <w:sz w:val="28"/>
          <w:szCs w:val="28"/>
          <w:lang w:bidi="en-US"/>
        </w:rPr>
        <w:t xml:space="preserve"> формулировать свои вопросы и задания для одноклассников;</w:t>
      </w:r>
    </w:p>
    <w:p w:rsidR="00C13A53" w:rsidRDefault="00C13A53" w:rsidP="00C13A53">
      <w:pPr>
        <w:pStyle w:val="ParagraphStyle"/>
        <w:jc w:val="both"/>
        <w:rPr>
          <w:rFonts w:ascii="Times New Roman" w:hAnsi="Times New Roman" w:cs="Times New Roman"/>
          <w:color w:val="191919"/>
        </w:rPr>
      </w:pPr>
      <w:r>
        <w:rPr>
          <w:rFonts w:ascii="Times New Roman" w:hAnsi="Times New Roman"/>
          <w:color w:val="000000"/>
          <w:sz w:val="28"/>
          <w:szCs w:val="28"/>
          <w:lang w:bidi="en-US"/>
        </w:rPr>
        <w:t>различать текст-повествование, текст-описание, текст-рассуждение; отличать текст от набора не связанных друг с другом предложений; анализировать текст с нарушенным порядком предложений и восстанавливать их последовательность в тексте; определять тему и главную мысль текста; соотносить заголовок и содержание текста</w:t>
      </w:r>
      <w:r>
        <w:rPr>
          <w:rFonts w:ascii="Times New Roman" w:hAnsi="Times New Roman" w:cs="Times New Roman"/>
          <w:color w:val="000000"/>
          <w:sz w:val="28"/>
          <w:szCs w:val="28"/>
          <w:lang w:bidi="en-US"/>
        </w:rPr>
        <w:t>; составлять текст по рисунку и опорным словам (после анализа содержания рисунка); составлять небольшие монологические высказывания по результатам наблюдений за фактами и явлениями языка.</w:t>
      </w:r>
    </w:p>
    <w:p w:rsidR="00C13A53" w:rsidRDefault="00C13A53" w:rsidP="00C13A53">
      <w:pPr>
        <w:pStyle w:val="ParagraphStyle"/>
        <w:jc w:val="both"/>
        <w:rPr>
          <w:rFonts w:ascii="Times New Roman" w:hAnsi="Times New Roman" w:cs="Times New Roman"/>
          <w:color w:val="191919"/>
          <w:sz w:val="28"/>
          <w:szCs w:val="28"/>
        </w:rPr>
      </w:pPr>
      <w:r>
        <w:rPr>
          <w:rStyle w:val="c0"/>
          <w:rFonts w:ascii="Times New Roman" w:hAnsi="Times New Roman" w:cs="Times New Roman"/>
          <w:color w:val="000000"/>
          <w:sz w:val="28"/>
          <w:szCs w:val="28"/>
        </w:rPr>
        <w:t>-  нравственно-этического оценивания усваиваемого содержания, обеспечивающее личностный моральный выбор на основе социальных и личностных ценностей.</w:t>
      </w:r>
    </w:p>
    <w:p w:rsidR="00C13A53" w:rsidRDefault="00C13A53" w:rsidP="00C13A53">
      <w:pPr>
        <w:pStyle w:val="ParagraphStyle"/>
        <w:ind w:firstLine="709"/>
        <w:jc w:val="both"/>
        <w:rPr>
          <w:rFonts w:ascii="Times New Roman" w:hAnsi="Times New Roman" w:cs="Times New Roman"/>
          <w:bCs/>
          <w:color w:val="191919"/>
          <w:sz w:val="28"/>
          <w:szCs w:val="28"/>
        </w:rPr>
      </w:pPr>
      <w:r>
        <w:rPr>
          <w:rFonts w:ascii="Times New Roman" w:hAnsi="Times New Roman" w:cs="Times New Roman"/>
          <w:bCs/>
          <w:color w:val="191919"/>
          <w:sz w:val="28"/>
          <w:szCs w:val="28"/>
        </w:rPr>
        <w:t>Универсальные учебные действия (</w:t>
      </w:r>
      <w:proofErr w:type="spellStart"/>
      <w:r>
        <w:rPr>
          <w:rFonts w:ascii="Times New Roman" w:hAnsi="Times New Roman" w:cs="Times New Roman"/>
          <w:bCs/>
          <w:color w:val="191919"/>
          <w:sz w:val="28"/>
          <w:szCs w:val="28"/>
        </w:rPr>
        <w:t>метапредметные</w:t>
      </w:r>
      <w:proofErr w:type="spellEnd"/>
      <w:r>
        <w:rPr>
          <w:rFonts w:ascii="Times New Roman" w:hAnsi="Times New Roman" w:cs="Times New Roman"/>
          <w:bCs/>
          <w:color w:val="191919"/>
          <w:sz w:val="28"/>
          <w:szCs w:val="28"/>
        </w:rPr>
        <w:t xml:space="preserve">): </w:t>
      </w:r>
    </w:p>
    <w:p w:rsidR="00C13A53" w:rsidRDefault="00C13A53" w:rsidP="00C13A53">
      <w:pPr>
        <w:spacing w:after="0" w:line="240" w:lineRule="auto"/>
        <w:jc w:val="both"/>
        <w:rPr>
          <w:rFonts w:ascii="Times New Roman" w:hAnsi="Times New Roman"/>
          <w:color w:val="000000"/>
          <w:sz w:val="28"/>
          <w:szCs w:val="28"/>
        </w:rPr>
      </w:pPr>
      <w:r>
        <w:rPr>
          <w:rFonts w:ascii="Times New Roman" w:hAnsi="Times New Roman"/>
          <w:bCs/>
          <w:iCs/>
          <w:color w:val="191919"/>
          <w:sz w:val="28"/>
          <w:szCs w:val="28"/>
        </w:rPr>
        <w:t>Познавательные</w:t>
      </w:r>
      <w:r>
        <w:rPr>
          <w:rFonts w:ascii="Times New Roman" w:hAnsi="Times New Roman"/>
          <w:bCs/>
          <w:iCs/>
          <w:color w:val="191919"/>
          <w:spacing w:val="15"/>
          <w:sz w:val="28"/>
          <w:szCs w:val="28"/>
        </w:rPr>
        <w:t xml:space="preserve">: </w:t>
      </w:r>
      <w:r>
        <w:rPr>
          <w:rStyle w:val="c0"/>
          <w:rFonts w:ascii="Times New Roman" w:hAnsi="Times New Roman"/>
          <w:color w:val="000000"/>
          <w:sz w:val="28"/>
          <w:szCs w:val="28"/>
        </w:rPr>
        <w:t>самостоятельное выделение и формулирование познавательной цели; осознанное и произвольное построение речевого высказывания в устной и письменной форме; смысловое чтение; поиск и выделение необходимой информации.</w:t>
      </w:r>
    </w:p>
    <w:p w:rsidR="00C13A53" w:rsidRDefault="00C13A53" w:rsidP="00C13A53">
      <w:pPr>
        <w:spacing w:after="0" w:line="240" w:lineRule="auto"/>
        <w:ind w:firstLine="709"/>
        <w:jc w:val="both"/>
        <w:rPr>
          <w:rFonts w:ascii="Times New Roman" w:hAnsi="Times New Roman"/>
          <w:color w:val="000000"/>
          <w:sz w:val="28"/>
          <w:szCs w:val="28"/>
        </w:rPr>
      </w:pPr>
      <w:proofErr w:type="gramStart"/>
      <w:r>
        <w:rPr>
          <w:rFonts w:ascii="Times New Roman" w:hAnsi="Times New Roman"/>
          <w:bCs/>
          <w:iCs/>
          <w:color w:val="191919"/>
          <w:sz w:val="28"/>
          <w:szCs w:val="28"/>
        </w:rPr>
        <w:t xml:space="preserve">Регулятивные: </w:t>
      </w:r>
      <w:r>
        <w:rPr>
          <w:rStyle w:val="c0"/>
          <w:rFonts w:ascii="Times New Roman" w:hAnsi="Times New Roman"/>
          <w:color w:val="000000"/>
          <w:sz w:val="28"/>
          <w:szCs w:val="28"/>
        </w:rPr>
        <w:t xml:space="preserve"> постановка</w:t>
      </w:r>
      <w:proofErr w:type="gramEnd"/>
      <w:r>
        <w:rPr>
          <w:rStyle w:val="c0"/>
          <w:rFonts w:ascii="Times New Roman" w:hAnsi="Times New Roman"/>
          <w:color w:val="000000"/>
          <w:sz w:val="28"/>
          <w:szCs w:val="28"/>
        </w:rPr>
        <w:t xml:space="preserve"> учебной задачи; сличение способа действия и его результата с заданным эталоном; внесение необходимых дополнений  корректив в план и способ действия; оценивание качества и уровня усвоения материала.</w:t>
      </w:r>
    </w:p>
    <w:p w:rsidR="00C13A53" w:rsidRDefault="00C13A53" w:rsidP="00C13A53">
      <w:pPr>
        <w:spacing w:after="0" w:line="240" w:lineRule="auto"/>
        <w:ind w:firstLine="709"/>
        <w:jc w:val="both"/>
        <w:rPr>
          <w:rFonts w:ascii="Times New Roman" w:hAnsi="Times New Roman"/>
          <w:color w:val="191919"/>
          <w:sz w:val="28"/>
          <w:szCs w:val="28"/>
        </w:rPr>
      </w:pPr>
      <w:r>
        <w:rPr>
          <w:rFonts w:ascii="Times New Roman" w:hAnsi="Times New Roman"/>
          <w:bCs/>
          <w:iCs/>
          <w:color w:val="191919"/>
          <w:sz w:val="28"/>
          <w:szCs w:val="28"/>
        </w:rPr>
        <w:lastRenderedPageBreak/>
        <w:t>Коммуникативные</w:t>
      </w:r>
      <w:r>
        <w:rPr>
          <w:rFonts w:ascii="Times New Roman" w:hAnsi="Times New Roman"/>
          <w:bCs/>
          <w:iCs/>
          <w:color w:val="191919"/>
          <w:spacing w:val="15"/>
          <w:sz w:val="28"/>
          <w:szCs w:val="28"/>
        </w:rPr>
        <w:t>:</w:t>
      </w:r>
      <w:r>
        <w:rPr>
          <w:rFonts w:ascii="Times New Roman" w:hAnsi="Times New Roman"/>
          <w:b/>
          <w:bCs/>
          <w:iCs/>
          <w:color w:val="191919"/>
          <w:spacing w:val="15"/>
          <w:sz w:val="28"/>
          <w:szCs w:val="28"/>
        </w:rPr>
        <w:t xml:space="preserve"> </w:t>
      </w:r>
      <w:r>
        <w:rPr>
          <w:rStyle w:val="c0"/>
          <w:rFonts w:ascii="Times New Roman" w:hAnsi="Times New Roman"/>
          <w:color w:val="000000"/>
          <w:sz w:val="28"/>
          <w:szCs w:val="28"/>
        </w:rPr>
        <w:t>инициативное сотрудничество с учителем и сверстниками; контроль, коррекция, оценка действий партнёра.</w:t>
      </w:r>
    </w:p>
    <w:p w:rsidR="00C13A53" w:rsidRDefault="00C13A53" w:rsidP="00C13A53">
      <w:pPr>
        <w:ind w:firstLine="284"/>
        <w:jc w:val="both"/>
        <w:rPr>
          <w:rFonts w:ascii="Times New Roman" w:hAnsi="Times New Roman"/>
          <w:b/>
          <w:color w:val="191919"/>
          <w:sz w:val="28"/>
          <w:szCs w:val="28"/>
        </w:rPr>
      </w:pPr>
      <w:r>
        <w:rPr>
          <w:rFonts w:ascii="Times New Roman" w:hAnsi="Times New Roman"/>
          <w:color w:val="191919"/>
          <w:sz w:val="28"/>
          <w:szCs w:val="28"/>
        </w:rPr>
        <w:t xml:space="preserve">На протяжении всего урока учащиеся работают как фронтально, так и индивидуально, используя различные учебные материалы. В процессе работы на уроке учитель выставляет отметки ответившим учащимся. В конце урока </w:t>
      </w:r>
      <w:r>
        <w:rPr>
          <w:rFonts w:ascii="Times New Roman" w:hAnsi="Times New Roman"/>
          <w:iCs/>
          <w:color w:val="000000"/>
          <w:sz w:val="28"/>
          <w:szCs w:val="28"/>
        </w:rPr>
        <w:t>учитель проговаривает и объясняет домашнее задание, формулирует задачи выполнения упражнения, дает сопутствующие комментарии.</w:t>
      </w:r>
    </w:p>
    <w:p w:rsidR="00C13A53" w:rsidRDefault="00C13A53" w:rsidP="00C13A53">
      <w:pPr>
        <w:spacing w:after="0"/>
        <w:rPr>
          <w:rFonts w:ascii="Times New Roman" w:hAnsi="Times New Roman"/>
          <w:sz w:val="28"/>
          <w:szCs w:val="28"/>
        </w:rPr>
      </w:pPr>
    </w:p>
    <w:p w:rsidR="007A0788" w:rsidRDefault="00C13A53" w:rsidP="00C13A53">
      <w:pPr>
        <w:tabs>
          <w:tab w:val="left" w:pos="1290"/>
        </w:tabs>
      </w:pPr>
      <w:r>
        <w:rPr>
          <w:rFonts w:ascii="Times New Roman" w:hAnsi="Times New Roman"/>
          <w:sz w:val="28"/>
          <w:szCs w:val="28"/>
        </w:rPr>
        <w:tab/>
      </w:r>
      <w:bookmarkStart w:id="0" w:name="_GoBack"/>
      <w:bookmarkEnd w:id="0"/>
    </w:p>
    <w:sectPr w:rsidR="007A07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788"/>
    <w:rsid w:val="007A0788"/>
    <w:rsid w:val="00C13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535DDB-3F9B-4613-BA08-2E425CA0A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A5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3A53"/>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C13A53"/>
    <w:pPr>
      <w:ind w:left="720"/>
      <w:contextualSpacing/>
    </w:pPr>
  </w:style>
  <w:style w:type="paragraph" w:customStyle="1" w:styleId="c4">
    <w:name w:val="c4"/>
    <w:basedOn w:val="a"/>
    <w:uiPriority w:val="99"/>
    <w:rsid w:val="00C13A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uiPriority w:val="99"/>
    <w:rsid w:val="00C13A53"/>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c0">
    <w:name w:val="c0"/>
    <w:basedOn w:val="a0"/>
    <w:rsid w:val="00C13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50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2508</Characters>
  <Application>Microsoft Office Word</Application>
  <DocSecurity>0</DocSecurity>
  <Lines>20</Lines>
  <Paragraphs>5</Paragraphs>
  <ScaleCrop>false</ScaleCrop>
  <Company>Microsoft</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2025-02-02T14:58:00Z</dcterms:created>
  <dcterms:modified xsi:type="dcterms:W3CDTF">2025-02-02T14:59:00Z</dcterms:modified>
</cp:coreProperties>
</file>